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517D" w:rsidRDefault="00A976ED" w:rsidP="00252DF0">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At</w:t>
      </w:r>
      <w:r w:rsidR="004F54F7">
        <w:rPr>
          <w:rFonts w:ascii="Times New Roman" w:eastAsia="Times New Roman" w:hAnsi="Times New Roman" w:cs="Times New Roman"/>
          <w:sz w:val="28"/>
        </w:rPr>
        <w:t>a número dezasseis</w:t>
      </w:r>
    </w:p>
    <w:p w:rsidR="0004517D" w:rsidRDefault="0004517D">
      <w:pPr>
        <w:spacing w:after="0" w:line="240" w:lineRule="auto"/>
        <w:jc w:val="center"/>
        <w:rPr>
          <w:rFonts w:ascii="Times New Roman" w:eastAsia="Times New Roman" w:hAnsi="Times New Roman" w:cs="Times New Roman"/>
          <w:sz w:val="24"/>
        </w:rPr>
      </w:pPr>
    </w:p>
    <w:tbl>
      <w:tblPr>
        <w:tblW w:w="0" w:type="auto"/>
        <w:tblInd w:w="98" w:type="dxa"/>
        <w:tblCellMar>
          <w:left w:w="10" w:type="dxa"/>
          <w:right w:w="10" w:type="dxa"/>
        </w:tblCellMar>
        <w:tblLook w:val="0000" w:firstRow="0" w:lastRow="0" w:firstColumn="0" w:lastColumn="0" w:noHBand="0" w:noVBand="0"/>
      </w:tblPr>
      <w:tblGrid>
        <w:gridCol w:w="2121"/>
        <w:gridCol w:w="1678"/>
        <w:gridCol w:w="4597"/>
      </w:tblGrid>
      <w:tr w:rsidR="0004517D">
        <w:trPr>
          <w:trHeight w:val="1"/>
        </w:trPr>
        <w:tc>
          <w:tcPr>
            <w:tcW w:w="9468" w:type="dxa"/>
            <w:gridSpan w:val="3"/>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04517D" w:rsidRDefault="0004517D">
            <w:pPr>
              <w:spacing w:after="0" w:line="240" w:lineRule="auto"/>
              <w:rPr>
                <w:rFonts w:ascii="Times New Roman" w:eastAsia="Times New Roman" w:hAnsi="Times New Roman" w:cs="Times New Roman"/>
                <w:b/>
                <w:i/>
                <w:color w:val="0000FF"/>
                <w:sz w:val="24"/>
              </w:rPr>
            </w:pPr>
          </w:p>
          <w:p w:rsidR="0004517D" w:rsidRPr="000B05F4" w:rsidRDefault="004F54F7">
            <w:pPr>
              <w:spacing w:after="0" w:line="240" w:lineRule="auto"/>
              <w:rPr>
                <w:rFonts w:ascii="Times New Roman" w:eastAsia="Times New Roman" w:hAnsi="Times New Roman" w:cs="Times New Roman"/>
                <w:b/>
                <w:sz w:val="24"/>
              </w:rPr>
            </w:pPr>
            <w:r w:rsidRPr="000B05F4">
              <w:rPr>
                <w:rFonts w:ascii="Times New Roman" w:eastAsia="Times New Roman" w:hAnsi="Times New Roman" w:cs="Times New Roman"/>
                <w:b/>
                <w:color w:val="0000FF"/>
                <w:sz w:val="24"/>
              </w:rPr>
              <w:t>Data: quatro de julho de</w:t>
            </w:r>
            <w:r w:rsidR="00252DF0" w:rsidRPr="000B05F4">
              <w:rPr>
                <w:rFonts w:ascii="Times New Roman" w:eastAsia="Times New Roman" w:hAnsi="Times New Roman" w:cs="Times New Roman"/>
                <w:b/>
                <w:color w:val="0000FF"/>
                <w:sz w:val="24"/>
              </w:rPr>
              <w:t xml:space="preserve"> dois mil e dezassete.</w:t>
            </w:r>
          </w:p>
          <w:p w:rsidR="0004517D" w:rsidRDefault="0004517D">
            <w:pPr>
              <w:spacing w:after="0" w:line="240" w:lineRule="auto"/>
            </w:pPr>
          </w:p>
        </w:tc>
      </w:tr>
      <w:tr w:rsidR="0004517D">
        <w:trPr>
          <w:trHeight w:val="1"/>
        </w:trPr>
        <w:tc>
          <w:tcPr>
            <w:tcW w:w="4248" w:type="dxa"/>
            <w:gridSpan w:val="2"/>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04517D" w:rsidRDefault="000A31B7">
            <w:pPr>
              <w:spacing w:after="0" w:line="240" w:lineRule="auto"/>
              <w:jc w:val="both"/>
            </w:pPr>
            <w:r>
              <w:rPr>
                <w:rFonts w:ascii="Times New Roman" w:eastAsia="Times New Roman" w:hAnsi="Times New Roman" w:cs="Times New Roman"/>
                <w:color w:val="0000FF"/>
                <w:sz w:val="24"/>
              </w:rPr>
              <w:t>Hora: 20:00H</w:t>
            </w:r>
          </w:p>
        </w:tc>
        <w:tc>
          <w:tcPr>
            <w:tcW w:w="5220" w:type="dxa"/>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04517D" w:rsidRDefault="000A31B7">
            <w:pPr>
              <w:spacing w:after="0" w:line="360" w:lineRule="auto"/>
              <w:jc w:val="both"/>
            </w:pPr>
            <w:r>
              <w:rPr>
                <w:rFonts w:ascii="Times New Roman" w:eastAsia="Times New Roman" w:hAnsi="Times New Roman" w:cs="Times New Roman"/>
                <w:color w:val="0000FF"/>
                <w:sz w:val="24"/>
              </w:rPr>
              <w:t>Local: Sede da Junta de Freguesia</w:t>
            </w:r>
          </w:p>
        </w:tc>
      </w:tr>
      <w:tr w:rsidR="0004517D">
        <w:trPr>
          <w:trHeight w:val="1"/>
        </w:trPr>
        <w:tc>
          <w:tcPr>
            <w:tcW w:w="2268" w:type="dxa"/>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04517D" w:rsidRDefault="0004517D">
            <w:pPr>
              <w:spacing w:after="0" w:line="240" w:lineRule="auto"/>
              <w:rPr>
                <w:rFonts w:ascii="Times New Roman" w:eastAsia="Times New Roman" w:hAnsi="Times New Roman" w:cs="Times New Roman"/>
                <w:color w:val="0000FF"/>
                <w:sz w:val="24"/>
              </w:rPr>
            </w:pPr>
          </w:p>
          <w:p w:rsidR="0004517D" w:rsidRDefault="000A31B7">
            <w:pPr>
              <w:spacing w:after="0" w:line="240" w:lineRule="auto"/>
              <w:jc w:val="center"/>
            </w:pPr>
            <w:r>
              <w:rPr>
                <w:rFonts w:ascii="Times New Roman" w:eastAsia="Times New Roman" w:hAnsi="Times New Roman" w:cs="Times New Roman"/>
                <w:color w:val="0000FF"/>
                <w:sz w:val="24"/>
              </w:rPr>
              <w:t>Presentes:</w:t>
            </w:r>
          </w:p>
        </w:tc>
        <w:tc>
          <w:tcPr>
            <w:tcW w:w="7200" w:type="dxa"/>
            <w:gridSpan w:val="2"/>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252DF0" w:rsidRPr="005363A0" w:rsidRDefault="005363A0" w:rsidP="009D66F0">
            <w:pPr>
              <w:spacing w:after="0" w:line="360" w:lineRule="auto"/>
              <w:jc w:val="both"/>
              <w:rPr>
                <w:rFonts w:ascii="Times New Roman" w:hAnsi="Times New Roman" w:cs="Times New Roman"/>
                <w:sz w:val="24"/>
                <w:szCs w:val="24"/>
              </w:rPr>
            </w:pPr>
            <w:r w:rsidRPr="009D66F0">
              <w:rPr>
                <w:rFonts w:ascii="Times New Roman" w:hAnsi="Times New Roman" w:cs="Times New Roman"/>
                <w:sz w:val="24"/>
                <w:szCs w:val="24"/>
              </w:rPr>
              <w:t>Gisela de Fátima Pavão Melo Rodrigues Paz; Judite de Fátima Oliveira Cabral Silva;</w:t>
            </w:r>
            <w:r w:rsidR="00DC2022" w:rsidRPr="009D66F0">
              <w:rPr>
                <w:rFonts w:ascii="Times New Roman" w:hAnsi="Times New Roman" w:cs="Times New Roman"/>
                <w:sz w:val="24"/>
                <w:szCs w:val="24"/>
              </w:rPr>
              <w:t xml:space="preserve"> </w:t>
            </w:r>
            <w:r w:rsidRPr="009D66F0">
              <w:rPr>
                <w:rFonts w:ascii="Times New Roman" w:hAnsi="Times New Roman" w:cs="Times New Roman"/>
                <w:sz w:val="24"/>
                <w:szCs w:val="24"/>
              </w:rPr>
              <w:t>Mário Miguel Rodrigues Furtado; Rodrigo João Medeiros de Sousa;</w:t>
            </w:r>
            <w:r w:rsidR="00001E2D" w:rsidRPr="009D66F0">
              <w:rPr>
                <w:rFonts w:ascii="Times New Roman" w:hAnsi="Times New Roman" w:cs="Times New Roman"/>
                <w:sz w:val="24"/>
                <w:szCs w:val="24"/>
              </w:rPr>
              <w:t xml:space="preserve"> </w:t>
            </w:r>
            <w:r w:rsidR="00300D33" w:rsidRPr="009D66F0">
              <w:rPr>
                <w:rFonts w:ascii="Times New Roman" w:hAnsi="Times New Roman" w:cs="Times New Roman"/>
                <w:sz w:val="24"/>
                <w:szCs w:val="24"/>
              </w:rPr>
              <w:t>Sónia da Conceição</w:t>
            </w:r>
            <w:r w:rsidR="00A976ED" w:rsidRPr="009D66F0">
              <w:rPr>
                <w:rFonts w:ascii="Times New Roman" w:hAnsi="Times New Roman" w:cs="Times New Roman"/>
                <w:sz w:val="24"/>
                <w:szCs w:val="24"/>
              </w:rPr>
              <w:t xml:space="preserve"> Tavares</w:t>
            </w:r>
            <w:r w:rsidR="00300D33" w:rsidRPr="009D66F0">
              <w:rPr>
                <w:rFonts w:ascii="Times New Roman" w:hAnsi="Times New Roman" w:cs="Times New Roman"/>
                <w:sz w:val="24"/>
                <w:szCs w:val="24"/>
              </w:rPr>
              <w:t xml:space="preserve"> Faria; </w:t>
            </w:r>
            <w:r w:rsidR="00252DF0" w:rsidRPr="009D66F0">
              <w:rPr>
                <w:rFonts w:ascii="Times New Roman" w:hAnsi="Times New Roman" w:cs="Times New Roman"/>
                <w:sz w:val="24"/>
                <w:szCs w:val="24"/>
              </w:rPr>
              <w:t>Paula Cristina Leandro Faria</w:t>
            </w:r>
            <w:r w:rsidR="009D66F0">
              <w:rPr>
                <w:rFonts w:ascii="Times New Roman" w:hAnsi="Times New Roman" w:cs="Times New Roman"/>
                <w:sz w:val="24"/>
                <w:szCs w:val="24"/>
              </w:rPr>
              <w:t>; Ana Cristina Teixeira Pita; Nuno Filipe Rodrigues Moreira; Carlos Alberto Pacheco Teixeira Gaipo.</w:t>
            </w:r>
            <w:r w:rsidR="00252DF0" w:rsidRPr="009D66F0">
              <w:rPr>
                <w:rFonts w:ascii="Times New Roman" w:hAnsi="Times New Roman" w:cs="Times New Roman"/>
                <w:sz w:val="24"/>
                <w:szCs w:val="24"/>
              </w:rPr>
              <w:t xml:space="preserve"> </w:t>
            </w:r>
          </w:p>
        </w:tc>
      </w:tr>
      <w:tr w:rsidR="0004517D">
        <w:trPr>
          <w:trHeight w:val="1"/>
        </w:trPr>
        <w:tc>
          <w:tcPr>
            <w:tcW w:w="2268" w:type="dxa"/>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04517D" w:rsidRDefault="000A31B7">
            <w:pPr>
              <w:spacing w:after="0" w:line="240" w:lineRule="auto"/>
              <w:jc w:val="center"/>
            </w:pPr>
            <w:r>
              <w:rPr>
                <w:rFonts w:ascii="Times New Roman" w:eastAsia="Times New Roman" w:hAnsi="Times New Roman" w:cs="Times New Roman"/>
                <w:color w:val="0000FF"/>
                <w:sz w:val="24"/>
              </w:rPr>
              <w:t>Ausentes:</w:t>
            </w:r>
          </w:p>
        </w:tc>
        <w:tc>
          <w:tcPr>
            <w:tcW w:w="7200" w:type="dxa"/>
            <w:gridSpan w:val="2"/>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04517D" w:rsidRPr="00BA5F8D" w:rsidRDefault="009D66F0" w:rsidP="009D66F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Osvaldo do Rego Janeiro; </w:t>
            </w:r>
            <w:r w:rsidRPr="009D66F0">
              <w:rPr>
                <w:rFonts w:ascii="Times New Roman" w:eastAsia="Calibri" w:hAnsi="Times New Roman" w:cs="Times New Roman"/>
                <w:sz w:val="24"/>
                <w:szCs w:val="24"/>
              </w:rPr>
              <w:t>Vítor João Oliveira Couto;</w:t>
            </w:r>
            <w:r>
              <w:rPr>
                <w:rFonts w:ascii="Times New Roman" w:eastAsia="Calibri" w:hAnsi="Times New Roman" w:cs="Times New Roman"/>
                <w:sz w:val="24"/>
                <w:szCs w:val="24"/>
              </w:rPr>
              <w:t xml:space="preserve"> </w:t>
            </w:r>
            <w:r w:rsidRPr="009D66F0">
              <w:rPr>
                <w:rFonts w:ascii="Times New Roman" w:eastAsia="Calibri" w:hAnsi="Times New Roman" w:cs="Times New Roman"/>
                <w:sz w:val="24"/>
                <w:szCs w:val="24"/>
              </w:rPr>
              <w:t>Zenaide da Conceição</w:t>
            </w:r>
            <w:r>
              <w:rPr>
                <w:rFonts w:ascii="Times New Roman" w:eastAsia="Calibri" w:hAnsi="Times New Roman" w:cs="Times New Roman"/>
                <w:sz w:val="24"/>
                <w:szCs w:val="24"/>
              </w:rPr>
              <w:t xml:space="preserve"> Ferreira Maré Gouveia Victória.</w:t>
            </w:r>
          </w:p>
        </w:tc>
      </w:tr>
      <w:tr w:rsidR="0004517D">
        <w:tc>
          <w:tcPr>
            <w:tcW w:w="2268" w:type="dxa"/>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04517D" w:rsidRDefault="0004517D">
            <w:pPr>
              <w:spacing w:after="0" w:line="240" w:lineRule="auto"/>
              <w:rPr>
                <w:rFonts w:ascii="Times New Roman" w:eastAsia="Times New Roman" w:hAnsi="Times New Roman" w:cs="Times New Roman"/>
                <w:color w:val="0000FF"/>
                <w:sz w:val="24"/>
              </w:rPr>
            </w:pPr>
          </w:p>
          <w:p w:rsidR="0004517D" w:rsidRDefault="000A31B7">
            <w:pPr>
              <w:spacing w:after="0" w:line="240" w:lineRule="auto"/>
              <w:jc w:val="center"/>
            </w:pPr>
            <w:r>
              <w:rPr>
                <w:rFonts w:ascii="Times New Roman" w:eastAsia="Times New Roman" w:hAnsi="Times New Roman" w:cs="Times New Roman"/>
                <w:color w:val="0000FF"/>
                <w:sz w:val="24"/>
              </w:rPr>
              <w:t>Ordem de Trabalhos:</w:t>
            </w:r>
          </w:p>
        </w:tc>
        <w:tc>
          <w:tcPr>
            <w:tcW w:w="7200" w:type="dxa"/>
            <w:gridSpan w:val="2"/>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9D66F0" w:rsidRDefault="000A31B7" w:rsidP="009D66F0">
            <w:pPr>
              <w:spacing w:after="0" w:line="360" w:lineRule="auto"/>
              <w:jc w:val="both"/>
              <w:rPr>
                <w:rFonts w:ascii="Times New Roman" w:eastAsia="Times New Roman" w:hAnsi="Times New Roman" w:cs="Times New Roman"/>
                <w:sz w:val="24"/>
                <w:szCs w:val="24"/>
              </w:rPr>
            </w:pPr>
            <w:r w:rsidRPr="00BA5F8D">
              <w:rPr>
                <w:rFonts w:ascii="Times New Roman" w:eastAsia="Times New Roman" w:hAnsi="Times New Roman" w:cs="Times New Roman"/>
                <w:sz w:val="24"/>
                <w:szCs w:val="24"/>
              </w:rPr>
              <w:t>I –</w:t>
            </w:r>
            <w:r w:rsidR="009D66F0">
              <w:rPr>
                <w:rFonts w:ascii="Times New Roman" w:eastAsia="Times New Roman" w:hAnsi="Times New Roman" w:cs="Times New Roman"/>
                <w:sz w:val="24"/>
                <w:szCs w:val="24"/>
              </w:rPr>
              <w:t xml:space="preserve"> Revisão da tabela das taxas de canídeos.</w:t>
            </w:r>
          </w:p>
          <w:p w:rsidR="009D66F0" w:rsidRPr="00001E2D" w:rsidRDefault="00DC2022" w:rsidP="009D66F0">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 – </w:t>
            </w:r>
            <w:r w:rsidR="009D66F0">
              <w:rPr>
                <w:rFonts w:ascii="Times New Roman" w:eastAsia="Times New Roman" w:hAnsi="Times New Roman" w:cs="Times New Roman"/>
                <w:sz w:val="24"/>
                <w:szCs w:val="24"/>
              </w:rPr>
              <w:t xml:space="preserve">Informação da Presidente sobre assuntos do interesse da </w:t>
            </w:r>
            <w:r w:rsidR="00BB755F">
              <w:rPr>
                <w:rFonts w:ascii="Times New Roman" w:eastAsia="Times New Roman" w:hAnsi="Times New Roman" w:cs="Times New Roman"/>
                <w:sz w:val="24"/>
                <w:szCs w:val="24"/>
              </w:rPr>
              <w:t>freguesia.</w:t>
            </w:r>
          </w:p>
        </w:tc>
      </w:tr>
      <w:tr w:rsidR="0004517D">
        <w:tc>
          <w:tcPr>
            <w:tcW w:w="9468" w:type="dxa"/>
            <w:gridSpan w:val="3"/>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6F36ED" w:rsidRDefault="007E34A0">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Aos</w:t>
            </w:r>
            <w:r w:rsidR="00300D33">
              <w:rPr>
                <w:rFonts w:ascii="Times New Roman" w:eastAsia="Times New Roman" w:hAnsi="Times New Roman" w:cs="Times New Roman"/>
                <w:sz w:val="24"/>
              </w:rPr>
              <w:t xml:space="preserve"> </w:t>
            </w:r>
            <w:r w:rsidR="00BB755F">
              <w:rPr>
                <w:rFonts w:ascii="Times New Roman" w:eastAsia="Times New Roman" w:hAnsi="Times New Roman" w:cs="Times New Roman"/>
                <w:sz w:val="24"/>
              </w:rPr>
              <w:t>quatro dias do mês de julho</w:t>
            </w:r>
            <w:r w:rsidR="006F36ED">
              <w:rPr>
                <w:rFonts w:ascii="Times New Roman" w:eastAsia="Times New Roman" w:hAnsi="Times New Roman" w:cs="Times New Roman"/>
                <w:sz w:val="24"/>
              </w:rPr>
              <w:t xml:space="preserve"> de dois mil e dezassete</w:t>
            </w:r>
            <w:r>
              <w:rPr>
                <w:rFonts w:ascii="Times New Roman" w:eastAsia="Times New Roman" w:hAnsi="Times New Roman" w:cs="Times New Roman"/>
                <w:sz w:val="24"/>
              </w:rPr>
              <w:t xml:space="preserve"> </w:t>
            </w:r>
            <w:r w:rsidR="000A31B7" w:rsidRPr="00BA5F8D">
              <w:rPr>
                <w:rFonts w:ascii="Times New Roman" w:eastAsia="Times New Roman" w:hAnsi="Times New Roman" w:cs="Times New Roman"/>
                <w:sz w:val="24"/>
              </w:rPr>
              <w:t>pelas vint</w:t>
            </w:r>
            <w:r w:rsidR="005363A0">
              <w:rPr>
                <w:rFonts w:ascii="Times New Roman" w:eastAsia="Times New Roman" w:hAnsi="Times New Roman" w:cs="Times New Roman"/>
                <w:sz w:val="24"/>
              </w:rPr>
              <w:t>e horas, por convocatória do</w:t>
            </w:r>
            <w:r w:rsidR="00BE5155">
              <w:rPr>
                <w:rFonts w:ascii="Times New Roman" w:eastAsia="Times New Roman" w:hAnsi="Times New Roman" w:cs="Times New Roman"/>
                <w:sz w:val="24"/>
              </w:rPr>
              <w:t xml:space="preserve"> s</w:t>
            </w:r>
            <w:r w:rsidR="00DF183E">
              <w:rPr>
                <w:rFonts w:ascii="Times New Roman" w:eastAsia="Times New Roman" w:hAnsi="Times New Roman" w:cs="Times New Roman"/>
                <w:sz w:val="24"/>
              </w:rPr>
              <w:t>enhor</w:t>
            </w:r>
            <w:r w:rsidR="00EC64E1">
              <w:rPr>
                <w:rFonts w:ascii="Times New Roman" w:eastAsia="Times New Roman" w:hAnsi="Times New Roman" w:cs="Times New Roman"/>
                <w:sz w:val="24"/>
              </w:rPr>
              <w:t xml:space="preserve"> presidente da assembleia de f</w:t>
            </w:r>
            <w:r w:rsidR="000A31B7" w:rsidRPr="00BA5F8D">
              <w:rPr>
                <w:rFonts w:ascii="Times New Roman" w:eastAsia="Times New Roman" w:hAnsi="Times New Roman" w:cs="Times New Roman"/>
                <w:sz w:val="24"/>
              </w:rPr>
              <w:t>reguesia</w:t>
            </w:r>
            <w:r w:rsidR="00127B48" w:rsidRPr="00BA5F8D">
              <w:rPr>
                <w:rFonts w:ascii="Times New Roman" w:eastAsia="Times New Roman" w:hAnsi="Times New Roman" w:cs="Times New Roman"/>
                <w:sz w:val="24"/>
              </w:rPr>
              <w:t xml:space="preserve"> Mário Miguel Rodrigues Furtado</w:t>
            </w:r>
            <w:r w:rsidR="000A31B7" w:rsidRPr="00BA5F8D">
              <w:rPr>
                <w:rFonts w:ascii="Times New Roman" w:eastAsia="Times New Roman" w:hAnsi="Times New Roman" w:cs="Times New Roman"/>
                <w:sz w:val="24"/>
              </w:rPr>
              <w:t>, co</w:t>
            </w:r>
            <w:r w:rsidR="009023B5">
              <w:rPr>
                <w:rFonts w:ascii="Times New Roman" w:eastAsia="Times New Roman" w:hAnsi="Times New Roman" w:cs="Times New Roman"/>
                <w:sz w:val="24"/>
              </w:rPr>
              <w:t>mpareceram na sede da j</w:t>
            </w:r>
            <w:r w:rsidR="00EC64E1">
              <w:rPr>
                <w:rFonts w:ascii="Times New Roman" w:eastAsia="Times New Roman" w:hAnsi="Times New Roman" w:cs="Times New Roman"/>
                <w:sz w:val="24"/>
              </w:rPr>
              <w:t>unta de f</w:t>
            </w:r>
            <w:r w:rsidR="000A31B7" w:rsidRPr="00BA5F8D">
              <w:rPr>
                <w:rFonts w:ascii="Times New Roman" w:eastAsia="Times New Roman" w:hAnsi="Times New Roman" w:cs="Times New Roman"/>
                <w:sz w:val="24"/>
              </w:rPr>
              <w:t>reguesia d</w:t>
            </w:r>
            <w:r w:rsidR="00A976ED">
              <w:rPr>
                <w:rFonts w:ascii="Times New Roman" w:eastAsia="Times New Roman" w:hAnsi="Times New Roman" w:cs="Times New Roman"/>
                <w:sz w:val="24"/>
              </w:rPr>
              <w:t xml:space="preserve">a Conceição, em sessão </w:t>
            </w:r>
            <w:r w:rsidR="00300D33">
              <w:rPr>
                <w:rFonts w:ascii="Times New Roman" w:eastAsia="Times New Roman" w:hAnsi="Times New Roman" w:cs="Times New Roman"/>
                <w:sz w:val="24"/>
              </w:rPr>
              <w:t>ordinária</w:t>
            </w:r>
            <w:r w:rsidR="000A31B7" w:rsidRPr="00BA5F8D">
              <w:rPr>
                <w:rFonts w:ascii="Times New Roman" w:eastAsia="Times New Roman" w:hAnsi="Times New Roman" w:cs="Times New Roman"/>
                <w:sz w:val="24"/>
              </w:rPr>
              <w:t xml:space="preserve">, os elementos da </w:t>
            </w:r>
            <w:r w:rsidR="00EC64E1">
              <w:rPr>
                <w:rFonts w:ascii="Times New Roman" w:eastAsia="Times New Roman" w:hAnsi="Times New Roman" w:cs="Times New Roman"/>
                <w:sz w:val="24"/>
              </w:rPr>
              <w:t>assembleia de f</w:t>
            </w:r>
            <w:r w:rsidR="000A31B7" w:rsidRPr="00BA5F8D">
              <w:rPr>
                <w:rFonts w:ascii="Times New Roman" w:eastAsia="Times New Roman" w:hAnsi="Times New Roman" w:cs="Times New Roman"/>
                <w:sz w:val="24"/>
              </w:rPr>
              <w:t>reguesia acima referidos</w:t>
            </w:r>
            <w:r w:rsidR="006F36ED">
              <w:rPr>
                <w:rFonts w:ascii="Times New Roman" w:eastAsia="Times New Roman" w:hAnsi="Times New Roman" w:cs="Times New Roman"/>
                <w:sz w:val="24"/>
              </w:rPr>
              <w:t xml:space="preserve"> para dar </w:t>
            </w:r>
            <w:r w:rsidR="006F36ED" w:rsidRPr="006F36ED">
              <w:rPr>
                <w:rFonts w:ascii="Times New Roman" w:eastAsia="Times New Roman" w:hAnsi="Times New Roman" w:cs="Times New Roman"/>
                <w:sz w:val="24"/>
              </w:rPr>
              <w:t>cumprimento à ordem supracitada dos trabalhos.</w:t>
            </w:r>
            <w:r w:rsidR="006F36ED">
              <w:rPr>
                <w:rFonts w:ascii="Times New Roman" w:eastAsia="Times New Roman" w:hAnsi="Times New Roman" w:cs="Times New Roman"/>
                <w:sz w:val="24"/>
              </w:rPr>
              <w:t xml:space="preserve"> </w:t>
            </w:r>
            <w:r w:rsidR="00645025">
              <w:rPr>
                <w:rFonts w:ascii="Times New Roman" w:eastAsia="Times New Roman" w:hAnsi="Times New Roman" w:cs="Times New Roman"/>
                <w:sz w:val="24"/>
              </w:rPr>
              <w:t>-------------------------------------------</w:t>
            </w:r>
          </w:p>
          <w:p w:rsidR="0004517D" w:rsidRPr="00BA5F8D" w:rsidRDefault="000A31B7">
            <w:pPr>
              <w:spacing w:after="0" w:line="360" w:lineRule="auto"/>
              <w:jc w:val="both"/>
              <w:rPr>
                <w:rFonts w:ascii="Times New Roman" w:eastAsia="Times New Roman" w:hAnsi="Times New Roman" w:cs="Times New Roman"/>
                <w:sz w:val="24"/>
              </w:rPr>
            </w:pPr>
            <w:r w:rsidRPr="00BA5F8D">
              <w:rPr>
                <w:rFonts w:ascii="Times New Roman" w:eastAsia="Times New Roman" w:hAnsi="Times New Roman" w:cs="Times New Roman"/>
                <w:sz w:val="24"/>
              </w:rPr>
              <w:t xml:space="preserve">A sessão iniciou-se </w:t>
            </w:r>
            <w:r w:rsidR="00127B48" w:rsidRPr="00BA5F8D">
              <w:rPr>
                <w:rFonts w:ascii="Times New Roman" w:eastAsia="Times New Roman" w:hAnsi="Times New Roman" w:cs="Times New Roman"/>
                <w:sz w:val="24"/>
              </w:rPr>
              <w:t>com a marc</w:t>
            </w:r>
            <w:r w:rsidR="007E34A0">
              <w:rPr>
                <w:rFonts w:ascii="Times New Roman" w:eastAsia="Times New Roman" w:hAnsi="Times New Roman" w:cs="Times New Roman"/>
                <w:sz w:val="24"/>
              </w:rPr>
              <w:t>ação de presen</w:t>
            </w:r>
            <w:r w:rsidR="00300D33">
              <w:rPr>
                <w:rFonts w:ascii="Times New Roman" w:eastAsia="Times New Roman" w:hAnsi="Times New Roman" w:cs="Times New Roman"/>
                <w:sz w:val="24"/>
              </w:rPr>
              <w:t>ças</w:t>
            </w:r>
            <w:r w:rsidR="00772FD5">
              <w:rPr>
                <w:rFonts w:ascii="Times New Roman" w:eastAsia="Times New Roman" w:hAnsi="Times New Roman" w:cs="Times New Roman"/>
                <w:sz w:val="24"/>
              </w:rPr>
              <w:t xml:space="preserve">. </w:t>
            </w:r>
            <w:r w:rsidR="00300D33">
              <w:rPr>
                <w:rFonts w:ascii="Times New Roman" w:eastAsia="Times New Roman" w:hAnsi="Times New Roman" w:cs="Times New Roman"/>
                <w:sz w:val="24"/>
              </w:rPr>
              <w:t>Os elementos</w:t>
            </w:r>
            <w:r w:rsidR="00BB755F">
              <w:rPr>
                <w:rFonts w:ascii="Times New Roman" w:eastAsia="Times New Roman" w:hAnsi="Times New Roman" w:cs="Times New Roman"/>
                <w:sz w:val="24"/>
              </w:rPr>
              <w:t xml:space="preserve"> Osvaldo do Rego Janeiro, Vítor João Oliveira Couto,</w:t>
            </w:r>
            <w:r w:rsidR="00BB755F" w:rsidRPr="00BB755F">
              <w:rPr>
                <w:rFonts w:ascii="Times New Roman" w:eastAsia="Times New Roman" w:hAnsi="Times New Roman" w:cs="Times New Roman"/>
                <w:sz w:val="24"/>
              </w:rPr>
              <w:t xml:space="preserve"> Zenaide da Conceição</w:t>
            </w:r>
            <w:r w:rsidR="00BB755F">
              <w:rPr>
                <w:rFonts w:ascii="Times New Roman" w:eastAsia="Times New Roman" w:hAnsi="Times New Roman" w:cs="Times New Roman"/>
                <w:sz w:val="24"/>
              </w:rPr>
              <w:t xml:space="preserve"> Ferreira Maré Gouveia Victória estiveram ausentes.</w:t>
            </w:r>
            <w:r w:rsidRPr="00BA5F8D">
              <w:rPr>
                <w:rFonts w:ascii="Times New Roman" w:eastAsia="Times New Roman" w:hAnsi="Times New Roman" w:cs="Times New Roman"/>
                <w:sz w:val="24"/>
              </w:rPr>
              <w:t>-----------------------------------------------------------------------------------</w:t>
            </w:r>
            <w:r w:rsidR="00A93FB7" w:rsidRPr="00BA5F8D">
              <w:rPr>
                <w:rFonts w:ascii="Times New Roman" w:eastAsia="Times New Roman" w:hAnsi="Times New Roman" w:cs="Times New Roman"/>
                <w:sz w:val="24"/>
              </w:rPr>
              <w:t>----------------------</w:t>
            </w:r>
            <w:r w:rsidR="00300D33">
              <w:rPr>
                <w:rFonts w:ascii="Times New Roman" w:eastAsia="Times New Roman" w:hAnsi="Times New Roman" w:cs="Times New Roman"/>
                <w:sz w:val="24"/>
              </w:rPr>
              <w:t>-----</w:t>
            </w:r>
            <w:r w:rsidR="004B43D4">
              <w:rPr>
                <w:rFonts w:ascii="Times New Roman" w:eastAsia="Times New Roman" w:hAnsi="Times New Roman" w:cs="Times New Roman"/>
                <w:sz w:val="24"/>
              </w:rPr>
              <w:t>-</w:t>
            </w:r>
            <w:r w:rsidR="00BE5155">
              <w:rPr>
                <w:rFonts w:ascii="Times New Roman" w:eastAsia="Times New Roman" w:hAnsi="Times New Roman" w:cs="Times New Roman"/>
                <w:sz w:val="24"/>
              </w:rPr>
              <w:t>----------</w:t>
            </w:r>
            <w:r w:rsidR="00BB755F">
              <w:rPr>
                <w:rFonts w:ascii="Times New Roman" w:eastAsia="Times New Roman" w:hAnsi="Times New Roman" w:cs="Times New Roman"/>
                <w:sz w:val="24"/>
              </w:rPr>
              <w:t>-------------------------------------------------</w:t>
            </w:r>
          </w:p>
          <w:p w:rsidR="0010422F" w:rsidRDefault="00BE5155" w:rsidP="0025265C">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Seguiu-se </w:t>
            </w:r>
            <w:r w:rsidR="00772FD5">
              <w:rPr>
                <w:rFonts w:ascii="Times New Roman" w:eastAsia="Times New Roman" w:hAnsi="Times New Roman" w:cs="Times New Roman"/>
                <w:sz w:val="24"/>
              </w:rPr>
              <w:t>a leitura d</w:t>
            </w:r>
            <w:r>
              <w:rPr>
                <w:rFonts w:ascii="Times New Roman" w:eastAsia="Times New Roman" w:hAnsi="Times New Roman" w:cs="Times New Roman"/>
                <w:sz w:val="24"/>
              </w:rPr>
              <w:t>a ata da última reunião</w:t>
            </w:r>
            <w:r w:rsidR="00772FD5">
              <w:rPr>
                <w:rFonts w:ascii="Times New Roman" w:eastAsia="Times New Roman" w:hAnsi="Times New Roman" w:cs="Times New Roman"/>
                <w:sz w:val="24"/>
              </w:rPr>
              <w:t xml:space="preserve"> pelo</w:t>
            </w:r>
            <w:r w:rsidR="00AA0DB8">
              <w:rPr>
                <w:rFonts w:ascii="Times New Roman" w:eastAsia="Times New Roman" w:hAnsi="Times New Roman" w:cs="Times New Roman"/>
                <w:sz w:val="24"/>
              </w:rPr>
              <w:t xml:space="preserve"> primeiro secretário, sendo</w:t>
            </w:r>
            <w:r w:rsidR="00772FD5">
              <w:rPr>
                <w:rFonts w:ascii="Times New Roman" w:eastAsia="Times New Roman" w:hAnsi="Times New Roman" w:cs="Times New Roman"/>
                <w:sz w:val="24"/>
              </w:rPr>
              <w:t xml:space="preserve"> a mesma aprovada por</w:t>
            </w:r>
            <w:r w:rsidR="00BB755F">
              <w:rPr>
                <w:rFonts w:ascii="Times New Roman" w:eastAsia="Times New Roman" w:hAnsi="Times New Roman" w:cs="Times New Roman"/>
                <w:sz w:val="24"/>
              </w:rPr>
              <w:t xml:space="preserve"> esta assembleia com três </w:t>
            </w:r>
            <w:r w:rsidR="00602AC3">
              <w:rPr>
                <w:rFonts w:ascii="Times New Roman" w:eastAsia="Times New Roman" w:hAnsi="Times New Roman" w:cs="Times New Roman"/>
                <w:sz w:val="24"/>
              </w:rPr>
              <w:t>abstenções. ------------------------------------------------------------------------------------------------------------------------------------------------</w:t>
            </w:r>
            <w:r w:rsidR="00ED141C" w:rsidRPr="00ED141C">
              <w:rPr>
                <w:rFonts w:ascii="Times New Roman" w:eastAsia="Times New Roman" w:hAnsi="Times New Roman" w:cs="Times New Roman"/>
                <w:sz w:val="24"/>
              </w:rPr>
              <w:t xml:space="preserve">I – Revisão da tabela das taxas de </w:t>
            </w:r>
            <w:r w:rsidR="00602AC3" w:rsidRPr="00ED141C">
              <w:rPr>
                <w:rFonts w:ascii="Times New Roman" w:eastAsia="Times New Roman" w:hAnsi="Times New Roman" w:cs="Times New Roman"/>
                <w:sz w:val="24"/>
              </w:rPr>
              <w:t>canídeos.</w:t>
            </w:r>
            <w:r w:rsidR="00602AC3">
              <w:rPr>
                <w:rFonts w:ascii="Times New Roman" w:eastAsia="Times New Roman" w:hAnsi="Times New Roman" w:cs="Times New Roman"/>
                <w:sz w:val="24"/>
              </w:rPr>
              <w:t xml:space="preserve"> ------------------------------------------------</w:t>
            </w:r>
          </w:p>
          <w:p w:rsidR="00ED141C" w:rsidRDefault="004A1F5A" w:rsidP="004A1F5A">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Após apresentação do referido documento pela Sra. Presidente, no que concerne ao preçário do mesmo na rúbrica serviços administrativos (e.g., atestados, certidões, declarações) os valores não sofreram alterações. No licenciamento de canídeos e </w:t>
            </w:r>
            <w:r>
              <w:rPr>
                <w:rFonts w:ascii="Times New Roman" w:eastAsia="Times New Roman" w:hAnsi="Times New Roman" w:cs="Times New Roman"/>
                <w:sz w:val="24"/>
              </w:rPr>
              <w:lastRenderedPageBreak/>
              <w:t xml:space="preserve">gatídeos nas categorias A, B e </w:t>
            </w:r>
            <w:proofErr w:type="spellStart"/>
            <w:r>
              <w:rPr>
                <w:rFonts w:ascii="Times New Roman" w:eastAsia="Times New Roman" w:hAnsi="Times New Roman" w:cs="Times New Roman"/>
                <w:sz w:val="24"/>
              </w:rPr>
              <w:t>E</w:t>
            </w:r>
            <w:proofErr w:type="spellEnd"/>
            <w:r>
              <w:rPr>
                <w:rFonts w:ascii="Times New Roman" w:eastAsia="Times New Roman" w:hAnsi="Times New Roman" w:cs="Times New Roman"/>
                <w:sz w:val="24"/>
              </w:rPr>
              <w:t xml:space="preserve"> o valor passa de dez euros para cinco euros. Nas categorias G e H o valor passa de vinte euros para dez euros. A categoria I, r</w:t>
            </w:r>
            <w:r w:rsidR="00645025">
              <w:rPr>
                <w:rFonts w:ascii="Times New Roman" w:eastAsia="Times New Roman" w:hAnsi="Times New Roman" w:cs="Times New Roman"/>
                <w:sz w:val="24"/>
              </w:rPr>
              <w:t xml:space="preserve">eferente aos </w:t>
            </w:r>
            <w:proofErr w:type="spellStart"/>
            <w:r w:rsidR="00645025">
              <w:rPr>
                <w:rFonts w:ascii="Times New Roman" w:eastAsia="Times New Roman" w:hAnsi="Times New Roman" w:cs="Times New Roman"/>
                <w:sz w:val="24"/>
              </w:rPr>
              <w:t>gatídeos</w:t>
            </w:r>
            <w:proofErr w:type="spellEnd"/>
            <w:r w:rsidR="00645025">
              <w:rPr>
                <w:rFonts w:ascii="Times New Roman" w:eastAsia="Times New Roman" w:hAnsi="Times New Roman" w:cs="Times New Roman"/>
                <w:sz w:val="24"/>
              </w:rPr>
              <w:t>, não tem qualquer preço</w:t>
            </w:r>
            <w:r>
              <w:rPr>
                <w:rFonts w:ascii="Times New Roman" w:eastAsia="Times New Roman" w:hAnsi="Times New Roman" w:cs="Times New Roman"/>
                <w:sz w:val="24"/>
              </w:rPr>
              <w:t>. Gisela Rodrig</w:t>
            </w:r>
            <w:r w:rsidR="00C7451A">
              <w:rPr>
                <w:rFonts w:ascii="Times New Roman" w:eastAsia="Times New Roman" w:hAnsi="Times New Roman" w:cs="Times New Roman"/>
                <w:sz w:val="24"/>
              </w:rPr>
              <w:t>ues</w:t>
            </w:r>
            <w:r w:rsidR="00645025">
              <w:rPr>
                <w:rFonts w:ascii="Times New Roman" w:eastAsia="Times New Roman" w:hAnsi="Times New Roman" w:cs="Times New Roman"/>
                <w:sz w:val="24"/>
              </w:rPr>
              <w:t>,</w:t>
            </w:r>
            <w:r w:rsidR="00C7451A">
              <w:rPr>
                <w:rFonts w:ascii="Times New Roman" w:eastAsia="Times New Roman" w:hAnsi="Times New Roman" w:cs="Times New Roman"/>
                <w:sz w:val="24"/>
              </w:rPr>
              <w:t xml:space="preserve"> referiu à Assembleia que, apesar dos valores inicialmente praticados estarem de acordo com o praticado em outros edis de freguesia, esta redução tem por finalidade estimular o licenciamento destes animais como forma de incentivar o cumprimento da </w:t>
            </w:r>
            <w:r w:rsidR="005F01D7">
              <w:rPr>
                <w:rFonts w:ascii="Times New Roman" w:eastAsia="Times New Roman" w:hAnsi="Times New Roman" w:cs="Times New Roman"/>
                <w:sz w:val="24"/>
              </w:rPr>
              <w:t>lei. -------------------------</w:t>
            </w:r>
            <w:bookmarkStart w:id="0" w:name="_GoBack"/>
            <w:bookmarkEnd w:id="0"/>
          </w:p>
          <w:p w:rsidR="009553B3" w:rsidRDefault="00C7451A" w:rsidP="004A1F5A">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Mário Miguel acha adequada esta iniciativa, aproveitando para passar a palavra à assembleia de forma a serem colocadas questões. Carlos Gaipo, na posse da palavra, refere ser importante visualizar se a medida se traduzirá em mais licenciamentos. A presidente</w:t>
            </w:r>
            <w:r w:rsidR="009553B3">
              <w:rPr>
                <w:rFonts w:ascii="Times New Roman" w:eastAsia="Times New Roman" w:hAnsi="Times New Roman" w:cs="Times New Roman"/>
                <w:sz w:val="24"/>
              </w:rPr>
              <w:t xml:space="preserve"> da Junta informa que a atualização dos valores será comunicada à Guarda Nacional Republicana. Mário Miguel, antes de colocar o documento a votação, partilhou ser importante a contínua monitorização referente à uniformização dos valores praticados pelas diferentes juntas de freguesia. O documento foi aprovado por unanimidade.--------------------------------------------------------------------------------------------------------------------------------------------------------------------------------------------</w:t>
            </w:r>
          </w:p>
          <w:p w:rsidR="009553B3" w:rsidRDefault="009553B3" w:rsidP="004A1F5A">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 – Informação da Presidente sobre assuntos do interesse da </w:t>
            </w:r>
            <w:r w:rsidR="001F43B9">
              <w:rPr>
                <w:rFonts w:ascii="Times New Roman" w:eastAsia="Times New Roman" w:hAnsi="Times New Roman" w:cs="Times New Roman"/>
                <w:sz w:val="24"/>
                <w:szCs w:val="24"/>
              </w:rPr>
              <w:t>freguesia. ----------------</w:t>
            </w:r>
          </w:p>
          <w:p w:rsidR="009553B3" w:rsidRDefault="009553B3" w:rsidP="004A1F5A">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Gisela Rodrigues partilhou com a Assembleia que nos últimos dois a três meses, a junta apresentou uma diminuição de pessoal dado a finalização de programas de emprego</w:t>
            </w:r>
            <w:r w:rsidR="00124301">
              <w:rPr>
                <w:rFonts w:ascii="Times New Roman" w:eastAsia="Times New Roman" w:hAnsi="Times New Roman" w:cs="Times New Roman"/>
                <w:sz w:val="24"/>
                <w:szCs w:val="24"/>
              </w:rPr>
              <w:t>. No que se refere ao Programa Recuperar, onze indivíduos completaram o mesmo, sendo reencaminhados seis indivíduos para o Programa SEI. Observou-se ainda a colocação de três indivíduos no Programa PROSA. Referiu ainda que alguns dos antigos colaboradores da junta já conseguiram trabalho. Abordou a exis</w:t>
            </w:r>
            <w:r w:rsidR="003B7A6F">
              <w:rPr>
                <w:rFonts w:ascii="Times New Roman" w:eastAsia="Times New Roman" w:hAnsi="Times New Roman" w:cs="Times New Roman"/>
                <w:sz w:val="24"/>
                <w:szCs w:val="24"/>
              </w:rPr>
              <w:t>tência de dois projetos para o O</w:t>
            </w:r>
            <w:r w:rsidR="00124301">
              <w:rPr>
                <w:rFonts w:ascii="Times New Roman" w:eastAsia="Times New Roman" w:hAnsi="Times New Roman" w:cs="Times New Roman"/>
                <w:sz w:val="24"/>
                <w:szCs w:val="24"/>
              </w:rPr>
              <w:t>TL</w:t>
            </w:r>
            <w:r w:rsidR="003B7A6F">
              <w:rPr>
                <w:rFonts w:ascii="Times New Roman" w:eastAsia="Times New Roman" w:hAnsi="Times New Roman" w:cs="Times New Roman"/>
                <w:sz w:val="24"/>
                <w:szCs w:val="24"/>
              </w:rPr>
              <w:t xml:space="preserve"> e um na área </w:t>
            </w:r>
            <w:proofErr w:type="spellStart"/>
            <w:r w:rsidR="003B7A6F">
              <w:rPr>
                <w:rFonts w:ascii="Times New Roman" w:eastAsia="Times New Roman" w:hAnsi="Times New Roman" w:cs="Times New Roman"/>
                <w:sz w:val="24"/>
                <w:szCs w:val="24"/>
              </w:rPr>
              <w:t>doambiente</w:t>
            </w:r>
            <w:proofErr w:type="spellEnd"/>
            <w:r w:rsidR="00124301">
              <w:rPr>
                <w:rFonts w:ascii="Times New Roman" w:eastAsia="Times New Roman" w:hAnsi="Times New Roman" w:cs="Times New Roman"/>
                <w:sz w:val="24"/>
                <w:szCs w:val="24"/>
              </w:rPr>
              <w:t xml:space="preserve">, totalizando vinte e quatro jovens, a serem afetos doze no mês de julho e doze no mês de </w:t>
            </w:r>
            <w:r w:rsidR="003975F7">
              <w:rPr>
                <w:rFonts w:ascii="Times New Roman" w:eastAsia="Times New Roman" w:hAnsi="Times New Roman" w:cs="Times New Roman"/>
                <w:sz w:val="24"/>
                <w:szCs w:val="24"/>
              </w:rPr>
              <w:t>agosto. ---------------------------</w:t>
            </w:r>
          </w:p>
          <w:p w:rsidR="007B1A8B" w:rsidRDefault="00124301" w:rsidP="004A1F5A">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Por mais um ano consecutivo, o nosso edil foi galardoado com </w:t>
            </w:r>
            <w:r w:rsidR="007B1A8B">
              <w:rPr>
                <w:rFonts w:ascii="Times New Roman" w:eastAsia="Times New Roman" w:hAnsi="Times New Roman" w:cs="Times New Roman"/>
                <w:sz w:val="24"/>
                <w:szCs w:val="24"/>
              </w:rPr>
              <w:t xml:space="preserve">o prémio Eco Freguesia Excelência, traduzindo-se numa verba de quinhentos euros, entregues na ilha Terceira. </w:t>
            </w:r>
          </w:p>
          <w:p w:rsidR="007B1A8B" w:rsidRPr="0098409A" w:rsidRDefault="007B1A8B" w:rsidP="007B1A8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 passado dia onze de julho, ocorreu uma ação de sensibilização conjunta com o Parque de Ilha, Direção Regional do Ambiente e com a Associação </w:t>
            </w:r>
            <w:proofErr w:type="spellStart"/>
            <w:r w:rsidRPr="00E01585">
              <w:rPr>
                <w:rFonts w:ascii="Times New Roman" w:eastAsia="Times New Roman" w:hAnsi="Times New Roman" w:cs="Times New Roman"/>
                <w:sz w:val="24"/>
                <w:szCs w:val="24"/>
              </w:rPr>
              <w:t>No</w:t>
            </w:r>
            <w:r w:rsidR="00E01585" w:rsidRPr="00E01585">
              <w:rPr>
                <w:rFonts w:ascii="Times New Roman" w:eastAsia="Times New Roman" w:hAnsi="Times New Roman" w:cs="Times New Roman"/>
                <w:sz w:val="24"/>
                <w:szCs w:val="24"/>
              </w:rPr>
              <w:t>w</w:t>
            </w:r>
            <w:proofErr w:type="spellEnd"/>
            <w:r w:rsidRPr="00E01585">
              <w:rPr>
                <w:rFonts w:ascii="Times New Roman" w:eastAsia="Times New Roman" w:hAnsi="Times New Roman" w:cs="Times New Roman"/>
                <w:sz w:val="24"/>
                <w:szCs w:val="24"/>
              </w:rPr>
              <w:t xml:space="preserve"> More </w:t>
            </w:r>
            <w:proofErr w:type="spellStart"/>
            <w:r w:rsidRPr="00E01585">
              <w:rPr>
                <w:rFonts w:ascii="Times New Roman" w:eastAsia="Times New Roman" w:hAnsi="Times New Roman" w:cs="Times New Roman"/>
                <w:sz w:val="24"/>
                <w:szCs w:val="24"/>
              </w:rPr>
              <w:t>Plastic</w:t>
            </w:r>
            <w:r w:rsidR="00E01585" w:rsidRPr="00E01585">
              <w:rPr>
                <w:rFonts w:ascii="Times New Roman" w:eastAsia="Times New Roman" w:hAnsi="Times New Roman" w:cs="Times New Roman"/>
                <w:sz w:val="24"/>
                <w:szCs w:val="24"/>
              </w:rPr>
              <w:t>s</w:t>
            </w:r>
            <w:proofErr w:type="spellEnd"/>
            <w:r w:rsidRPr="00E0158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intitulada Lixo Zero no Mar dos Açores. Gisela Rodrigues informou que colaboraram </w:t>
            </w:r>
            <w:r w:rsidRPr="0098409A">
              <w:rPr>
                <w:rFonts w:ascii="Times New Roman" w:eastAsia="Times New Roman" w:hAnsi="Times New Roman" w:cs="Times New Roman"/>
                <w:sz w:val="24"/>
                <w:szCs w:val="24"/>
              </w:rPr>
              <w:t xml:space="preserve">cerca de quarenta indivíduos na atividade realizada no areal do Monte Verde, onde destaca a alarmante quantidade de seringas </w:t>
            </w:r>
            <w:r w:rsidR="001F43B9" w:rsidRPr="0098409A">
              <w:rPr>
                <w:rFonts w:ascii="Times New Roman" w:eastAsia="Times New Roman" w:hAnsi="Times New Roman" w:cs="Times New Roman"/>
                <w:sz w:val="24"/>
                <w:szCs w:val="24"/>
              </w:rPr>
              <w:t>recolhidas.</w:t>
            </w:r>
            <w:r w:rsidR="001F43B9">
              <w:rPr>
                <w:rFonts w:ascii="Times New Roman" w:eastAsia="Times New Roman" w:hAnsi="Times New Roman" w:cs="Times New Roman"/>
                <w:sz w:val="24"/>
                <w:szCs w:val="24"/>
              </w:rPr>
              <w:t xml:space="preserve"> ------------------------------------</w:t>
            </w:r>
          </w:p>
          <w:p w:rsidR="007F1E7B" w:rsidRPr="0098409A" w:rsidRDefault="007F1E7B" w:rsidP="00470C6A">
            <w:pPr>
              <w:spacing w:line="360" w:lineRule="auto"/>
              <w:jc w:val="both"/>
              <w:rPr>
                <w:rFonts w:ascii="Times New Roman" w:eastAsia="Times New Roman" w:hAnsi="Times New Roman" w:cs="Times New Roman"/>
                <w:sz w:val="24"/>
                <w:szCs w:val="24"/>
              </w:rPr>
            </w:pPr>
            <w:r w:rsidRPr="0098409A">
              <w:rPr>
                <w:rFonts w:ascii="Times New Roman" w:eastAsia="Times New Roman" w:hAnsi="Times New Roman" w:cs="Times New Roman"/>
                <w:sz w:val="24"/>
                <w:szCs w:val="24"/>
              </w:rPr>
              <w:lastRenderedPageBreak/>
              <w:t xml:space="preserve">A nossa presidente, na rúbrica habitação, refere que está por receber a tranche com o valor de vinte mil euros para dar seguimento à recuperação de habitações sinalizadas ao abrigo do </w:t>
            </w:r>
            <w:r w:rsidR="00972805" w:rsidRPr="0098409A">
              <w:rPr>
                <w:rFonts w:ascii="Times New Roman" w:eastAsia="Times New Roman" w:hAnsi="Times New Roman" w:cs="Times New Roman"/>
                <w:sz w:val="24"/>
                <w:szCs w:val="24"/>
              </w:rPr>
              <w:t>protocolo.</w:t>
            </w:r>
            <w:r w:rsidR="00972805">
              <w:rPr>
                <w:rFonts w:ascii="Times New Roman" w:eastAsia="Times New Roman" w:hAnsi="Times New Roman" w:cs="Times New Roman"/>
                <w:sz w:val="24"/>
                <w:szCs w:val="24"/>
              </w:rPr>
              <w:t xml:space="preserve"> -------------------------------------------------------------------------</w:t>
            </w:r>
          </w:p>
          <w:p w:rsidR="007F1E7B" w:rsidRDefault="007F1E7B" w:rsidP="00FF348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Este edil colaborou com as festas do Espírito Santo</w:t>
            </w:r>
            <w:r w:rsidR="00FF348E">
              <w:rPr>
                <w:rFonts w:ascii="Times New Roman" w:eastAsia="Times New Roman" w:hAnsi="Times New Roman" w:cs="Times New Roman"/>
                <w:sz w:val="24"/>
                <w:szCs w:val="24"/>
              </w:rPr>
              <w:t>, tendo disponibilizado essencialmente mão de obra (e.g., pinturas da estrutura do Império e mastros).</w:t>
            </w:r>
          </w:p>
          <w:p w:rsidR="00FF348E" w:rsidRDefault="00FF348E" w:rsidP="00FF348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 bandas que atuarão ao longo do fim de semana nas festas do Coração de Jesus, serão financiadas pela Junta de </w:t>
            </w:r>
            <w:r w:rsidR="008B72C7">
              <w:rPr>
                <w:rFonts w:ascii="Times New Roman" w:eastAsia="Times New Roman" w:hAnsi="Times New Roman" w:cs="Times New Roman"/>
                <w:sz w:val="24"/>
                <w:szCs w:val="24"/>
              </w:rPr>
              <w:t>Freguesia. ---------------------------------------------------</w:t>
            </w:r>
          </w:p>
          <w:p w:rsidR="00324773" w:rsidRPr="007F1E7B" w:rsidRDefault="00324773" w:rsidP="00FF348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Na posse da palavra, Carlos Gaipo e Nuno Moreira questionaram a Junta sobre a possibilidade de esta realizar a Festa do Espírito Santo da Rua de São Sebastião, ao que Mário Miguel partilhou achar que a Junta de Freguesia não se deveria meter nestes assuntos. Gisela Rodrigues que a Junta estaria disponível de ajudar através da doação de </w:t>
            </w:r>
            <w:r w:rsidR="00404A85">
              <w:rPr>
                <w:rFonts w:ascii="Times New Roman" w:eastAsia="Times New Roman" w:hAnsi="Times New Roman" w:cs="Times New Roman"/>
                <w:sz w:val="24"/>
                <w:szCs w:val="24"/>
              </w:rPr>
              <w:t>serviços. ---------------------------------------------------------------------------------------</w:t>
            </w:r>
          </w:p>
        </w:tc>
      </w:tr>
      <w:tr w:rsidR="0004517D">
        <w:tc>
          <w:tcPr>
            <w:tcW w:w="9468" w:type="dxa"/>
            <w:gridSpan w:val="3"/>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04517D" w:rsidRDefault="00DB3091" w:rsidP="00DB3091">
            <w:pPr>
              <w:spacing w:after="0" w:line="360" w:lineRule="auto"/>
              <w:jc w:val="both"/>
            </w:pPr>
            <w:r w:rsidRPr="00BA5F8D">
              <w:rPr>
                <w:rFonts w:ascii="Times New Roman" w:eastAsia="Book Antiqua" w:hAnsi="Times New Roman" w:cs="Times New Roman"/>
                <w:sz w:val="24"/>
                <w:szCs w:val="24"/>
              </w:rPr>
              <w:lastRenderedPageBreak/>
              <w:t>N</w:t>
            </w:r>
            <w:r w:rsidR="000A31B7" w:rsidRPr="00BA5F8D">
              <w:rPr>
                <w:rFonts w:ascii="Times New Roman" w:eastAsia="Book Antiqua" w:hAnsi="Times New Roman" w:cs="Times New Roman"/>
                <w:sz w:val="24"/>
                <w:szCs w:val="24"/>
              </w:rPr>
              <w:t>ão havendo mais nada a tratar deu-se por encerrada a reunião,</w:t>
            </w:r>
            <w:r w:rsidR="00914C90" w:rsidRPr="00BA5F8D">
              <w:rPr>
                <w:rFonts w:ascii="Times New Roman" w:eastAsia="Book Antiqua" w:hAnsi="Times New Roman" w:cs="Times New Roman"/>
                <w:sz w:val="24"/>
                <w:szCs w:val="24"/>
              </w:rPr>
              <w:t xml:space="preserve"> da qual se lavrou a presente a</w:t>
            </w:r>
            <w:r w:rsidR="000A31B7" w:rsidRPr="00BA5F8D">
              <w:rPr>
                <w:rFonts w:ascii="Times New Roman" w:eastAsia="Book Antiqua" w:hAnsi="Times New Roman" w:cs="Times New Roman"/>
                <w:sz w:val="24"/>
                <w:szCs w:val="24"/>
              </w:rPr>
              <w:t>ta, que depois de ser lida e aprovada vai ser assinada nos termos da Lei:</w:t>
            </w:r>
          </w:p>
        </w:tc>
      </w:tr>
      <w:tr w:rsidR="0004517D">
        <w:tc>
          <w:tcPr>
            <w:tcW w:w="2268" w:type="dxa"/>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04517D" w:rsidRDefault="00914C90">
            <w:pPr>
              <w:spacing w:after="0" w:line="240" w:lineRule="auto"/>
              <w:jc w:val="both"/>
            </w:pPr>
            <w:r>
              <w:rPr>
                <w:rFonts w:ascii="Book Antiqua" w:eastAsia="Book Antiqua" w:hAnsi="Book Antiqua" w:cs="Book Antiqua"/>
                <w:sz w:val="24"/>
              </w:rPr>
              <w:t>O</w:t>
            </w:r>
            <w:r w:rsidR="000A31B7">
              <w:rPr>
                <w:rFonts w:ascii="Book Antiqua" w:eastAsia="Book Antiqua" w:hAnsi="Book Antiqua" w:cs="Book Antiqua"/>
                <w:sz w:val="24"/>
              </w:rPr>
              <w:t xml:space="preserve"> Presidente</w:t>
            </w:r>
          </w:p>
        </w:tc>
        <w:tc>
          <w:tcPr>
            <w:tcW w:w="7200" w:type="dxa"/>
            <w:gridSpan w:val="2"/>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04517D" w:rsidRDefault="0004517D">
            <w:pPr>
              <w:spacing w:after="0" w:line="360" w:lineRule="auto"/>
              <w:jc w:val="both"/>
              <w:rPr>
                <w:rFonts w:ascii="Calibri" w:eastAsia="Calibri" w:hAnsi="Calibri" w:cs="Calibri"/>
              </w:rPr>
            </w:pPr>
          </w:p>
        </w:tc>
      </w:tr>
      <w:tr w:rsidR="0004517D">
        <w:tc>
          <w:tcPr>
            <w:tcW w:w="2268" w:type="dxa"/>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04517D" w:rsidRDefault="000A31B7">
            <w:pPr>
              <w:spacing w:after="0" w:line="240" w:lineRule="auto"/>
              <w:jc w:val="both"/>
            </w:pPr>
            <w:r>
              <w:rPr>
                <w:rFonts w:ascii="Book Antiqua" w:eastAsia="Book Antiqua" w:hAnsi="Book Antiqua" w:cs="Book Antiqua"/>
                <w:sz w:val="24"/>
              </w:rPr>
              <w:t>O Secretário</w:t>
            </w:r>
          </w:p>
        </w:tc>
        <w:tc>
          <w:tcPr>
            <w:tcW w:w="7200" w:type="dxa"/>
            <w:gridSpan w:val="2"/>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04517D" w:rsidRDefault="0004517D">
            <w:pPr>
              <w:spacing w:after="0" w:line="360" w:lineRule="auto"/>
              <w:jc w:val="both"/>
              <w:rPr>
                <w:rFonts w:ascii="Calibri" w:eastAsia="Calibri" w:hAnsi="Calibri" w:cs="Calibri"/>
              </w:rPr>
            </w:pPr>
          </w:p>
        </w:tc>
      </w:tr>
    </w:tbl>
    <w:p w:rsidR="0004517D" w:rsidRDefault="0004517D">
      <w:pPr>
        <w:spacing w:after="0" w:line="240" w:lineRule="auto"/>
        <w:rPr>
          <w:rFonts w:ascii="Times New Roman" w:eastAsia="Times New Roman" w:hAnsi="Times New Roman" w:cs="Times New Roman"/>
          <w:sz w:val="24"/>
        </w:rPr>
      </w:pPr>
    </w:p>
    <w:p w:rsidR="0004517D" w:rsidRDefault="0004517D">
      <w:pPr>
        <w:spacing w:after="0" w:line="240" w:lineRule="auto"/>
        <w:rPr>
          <w:rFonts w:ascii="Times New Roman" w:eastAsia="Times New Roman" w:hAnsi="Times New Roman" w:cs="Times New Roman"/>
          <w:sz w:val="24"/>
        </w:rPr>
      </w:pPr>
    </w:p>
    <w:sectPr w:rsidR="0004517D">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7D68" w:rsidRDefault="00737D68" w:rsidP="00A93FB7">
      <w:pPr>
        <w:spacing w:after="0" w:line="240" w:lineRule="auto"/>
      </w:pPr>
      <w:r>
        <w:separator/>
      </w:r>
    </w:p>
  </w:endnote>
  <w:endnote w:type="continuationSeparator" w:id="0">
    <w:p w:rsidR="00737D68" w:rsidRDefault="00737D68" w:rsidP="00A93F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D04" w:rsidRDefault="003B6D04">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D04" w:rsidRDefault="003B6D04">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D04" w:rsidRDefault="003B6D0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7D68" w:rsidRDefault="00737D68" w:rsidP="00A93FB7">
      <w:pPr>
        <w:spacing w:after="0" w:line="240" w:lineRule="auto"/>
      </w:pPr>
      <w:r>
        <w:separator/>
      </w:r>
    </w:p>
  </w:footnote>
  <w:footnote w:type="continuationSeparator" w:id="0">
    <w:p w:rsidR="00737D68" w:rsidRDefault="00737D68" w:rsidP="00A93F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D04" w:rsidRDefault="003B6D0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3FB7" w:rsidRDefault="00A93FB7" w:rsidP="003B6D04">
    <w:pPr>
      <w:pStyle w:val="Cabealho"/>
    </w:pPr>
  </w:p>
  <w:p w:rsidR="003B6D04" w:rsidRDefault="003B6D04" w:rsidP="003B6D04">
    <w:pPr>
      <w:pStyle w:val="Cabealho"/>
    </w:pPr>
  </w:p>
  <w:p w:rsidR="003B6D04" w:rsidRDefault="003B6D04" w:rsidP="003B6D04">
    <w:pPr>
      <w:pStyle w:val="Cabealho"/>
    </w:pPr>
  </w:p>
  <w:p w:rsidR="003B6D04" w:rsidRDefault="003B6D04" w:rsidP="003B6D04">
    <w:pPr>
      <w:pStyle w:val="Cabealho"/>
    </w:pPr>
  </w:p>
  <w:p w:rsidR="003B6D04" w:rsidRDefault="003B6D04" w:rsidP="003B6D04">
    <w:pPr>
      <w:pStyle w:val="Cabealho"/>
    </w:pPr>
  </w:p>
  <w:p w:rsidR="003B6D04" w:rsidRPr="003B6D04" w:rsidRDefault="003B6D04" w:rsidP="003B6D04">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D04" w:rsidRDefault="003B6D04">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17D"/>
    <w:rsid w:val="00001E2D"/>
    <w:rsid w:val="00013C14"/>
    <w:rsid w:val="000306D7"/>
    <w:rsid w:val="0004517D"/>
    <w:rsid w:val="00092197"/>
    <w:rsid w:val="000A0529"/>
    <w:rsid w:val="000A31B7"/>
    <w:rsid w:val="000B05F4"/>
    <w:rsid w:val="000D2E88"/>
    <w:rsid w:val="000F289D"/>
    <w:rsid w:val="000F2B01"/>
    <w:rsid w:val="000F5AC0"/>
    <w:rsid w:val="0010422F"/>
    <w:rsid w:val="00121E3D"/>
    <w:rsid w:val="00124301"/>
    <w:rsid w:val="00127B48"/>
    <w:rsid w:val="001A4439"/>
    <w:rsid w:val="001B169D"/>
    <w:rsid w:val="001C7DD0"/>
    <w:rsid w:val="001F43B9"/>
    <w:rsid w:val="002116CC"/>
    <w:rsid w:val="0025265C"/>
    <w:rsid w:val="00252DF0"/>
    <w:rsid w:val="00260926"/>
    <w:rsid w:val="002D4841"/>
    <w:rsid w:val="002E7B06"/>
    <w:rsid w:val="002F6011"/>
    <w:rsid w:val="002F6823"/>
    <w:rsid w:val="00300D33"/>
    <w:rsid w:val="003126A4"/>
    <w:rsid w:val="00324773"/>
    <w:rsid w:val="00360D58"/>
    <w:rsid w:val="00365025"/>
    <w:rsid w:val="003866EC"/>
    <w:rsid w:val="0039283E"/>
    <w:rsid w:val="003975F7"/>
    <w:rsid w:val="003B6D04"/>
    <w:rsid w:val="003B7A6F"/>
    <w:rsid w:val="003D3440"/>
    <w:rsid w:val="003E42AD"/>
    <w:rsid w:val="00404A85"/>
    <w:rsid w:val="00454FAA"/>
    <w:rsid w:val="00470C6A"/>
    <w:rsid w:val="004A1F5A"/>
    <w:rsid w:val="004B43D4"/>
    <w:rsid w:val="004B48B5"/>
    <w:rsid w:val="004E4FEC"/>
    <w:rsid w:val="004F54F7"/>
    <w:rsid w:val="00500819"/>
    <w:rsid w:val="005363A0"/>
    <w:rsid w:val="00553C38"/>
    <w:rsid w:val="0055473A"/>
    <w:rsid w:val="00562079"/>
    <w:rsid w:val="00596E73"/>
    <w:rsid w:val="005F01D7"/>
    <w:rsid w:val="005F4EB9"/>
    <w:rsid w:val="00602AC3"/>
    <w:rsid w:val="00645025"/>
    <w:rsid w:val="0068663E"/>
    <w:rsid w:val="006C67BA"/>
    <w:rsid w:val="006D28E8"/>
    <w:rsid w:val="006F36ED"/>
    <w:rsid w:val="00721013"/>
    <w:rsid w:val="00737D68"/>
    <w:rsid w:val="00744687"/>
    <w:rsid w:val="00746DEE"/>
    <w:rsid w:val="00772FD5"/>
    <w:rsid w:val="007B1A8B"/>
    <w:rsid w:val="007D3F2E"/>
    <w:rsid w:val="007E34A0"/>
    <w:rsid w:val="007F1E7B"/>
    <w:rsid w:val="0081732E"/>
    <w:rsid w:val="008701FF"/>
    <w:rsid w:val="00871D32"/>
    <w:rsid w:val="008B72C7"/>
    <w:rsid w:val="008C12D5"/>
    <w:rsid w:val="009023B5"/>
    <w:rsid w:val="00914C90"/>
    <w:rsid w:val="00946FC3"/>
    <w:rsid w:val="009553B3"/>
    <w:rsid w:val="00960ACB"/>
    <w:rsid w:val="00961F3E"/>
    <w:rsid w:val="00972805"/>
    <w:rsid w:val="0098409A"/>
    <w:rsid w:val="009A1B56"/>
    <w:rsid w:val="009B3160"/>
    <w:rsid w:val="009D66F0"/>
    <w:rsid w:val="009F218D"/>
    <w:rsid w:val="00A00001"/>
    <w:rsid w:val="00A244B0"/>
    <w:rsid w:val="00A52619"/>
    <w:rsid w:val="00A613F5"/>
    <w:rsid w:val="00A93FB7"/>
    <w:rsid w:val="00A976ED"/>
    <w:rsid w:val="00AA0DB8"/>
    <w:rsid w:val="00AF6B1A"/>
    <w:rsid w:val="00B278A5"/>
    <w:rsid w:val="00B94638"/>
    <w:rsid w:val="00BA5F8D"/>
    <w:rsid w:val="00BB755F"/>
    <w:rsid w:val="00BE5155"/>
    <w:rsid w:val="00BF7446"/>
    <w:rsid w:val="00C7451A"/>
    <w:rsid w:val="00CA711B"/>
    <w:rsid w:val="00CD1674"/>
    <w:rsid w:val="00CD1CAE"/>
    <w:rsid w:val="00CD5EB7"/>
    <w:rsid w:val="00CE1CE2"/>
    <w:rsid w:val="00CE55C2"/>
    <w:rsid w:val="00CF2409"/>
    <w:rsid w:val="00D4668B"/>
    <w:rsid w:val="00D959AC"/>
    <w:rsid w:val="00DB23C9"/>
    <w:rsid w:val="00DB3091"/>
    <w:rsid w:val="00DC2022"/>
    <w:rsid w:val="00DD1311"/>
    <w:rsid w:val="00DD1E54"/>
    <w:rsid w:val="00DF183E"/>
    <w:rsid w:val="00DF6736"/>
    <w:rsid w:val="00E01585"/>
    <w:rsid w:val="00E65CF8"/>
    <w:rsid w:val="00EB14B2"/>
    <w:rsid w:val="00EC64E1"/>
    <w:rsid w:val="00ED141C"/>
    <w:rsid w:val="00EE208E"/>
    <w:rsid w:val="00F24BEF"/>
    <w:rsid w:val="00F461A6"/>
    <w:rsid w:val="00FD6838"/>
    <w:rsid w:val="00FE609F"/>
    <w:rsid w:val="00FE6C07"/>
    <w:rsid w:val="00FF348E"/>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1FD34"/>
  <w15:docId w15:val="{9A3E8D87-FF0A-4C11-A820-95A350A18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PT" w:eastAsia="pt-PT"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A93FB7"/>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A93FB7"/>
  </w:style>
  <w:style w:type="paragraph" w:styleId="Rodap">
    <w:name w:val="footer"/>
    <w:basedOn w:val="Normal"/>
    <w:link w:val="RodapCarter"/>
    <w:uiPriority w:val="99"/>
    <w:unhideWhenUsed/>
    <w:rsid w:val="00A93FB7"/>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A93FB7"/>
  </w:style>
  <w:style w:type="paragraph" w:styleId="Textodebalo">
    <w:name w:val="Balloon Text"/>
    <w:basedOn w:val="Normal"/>
    <w:link w:val="TextodebaloCarter"/>
    <w:uiPriority w:val="99"/>
    <w:semiHidden/>
    <w:unhideWhenUsed/>
    <w:rsid w:val="00A93FB7"/>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A93F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26359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8B623-27D7-4BD7-BAA7-4EC88D427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925</Words>
  <Characters>4996</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Junta de Freguesia de Conceição - 2013</vt:lpstr>
    </vt:vector>
  </TitlesOfParts>
  <Company>SATA</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Junta de Freguesia de Conceição - 2013</dc:title>
  <dc:creator>Utilizador</dc:creator>
  <cp:lastModifiedBy>juntafreguesia</cp:lastModifiedBy>
  <cp:revision>20</cp:revision>
  <dcterms:created xsi:type="dcterms:W3CDTF">2017-09-06T09:16:00Z</dcterms:created>
  <dcterms:modified xsi:type="dcterms:W3CDTF">2017-09-28T14:03:00Z</dcterms:modified>
</cp:coreProperties>
</file>