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2D1" w:rsidRDefault="00317743">
      <w:pPr>
        <w:spacing w:after="76"/>
        <w:ind w:left="4397"/>
      </w:pPr>
      <w:r>
        <w:rPr>
          <w:noProof/>
        </w:rPr>
        <w:drawing>
          <wp:inline distT="0" distB="0" distL="0" distR="0">
            <wp:extent cx="835152" cy="883920"/>
            <wp:effectExtent l="0" t="0" r="0" b="0"/>
            <wp:docPr id="7732" name="Picture 7732"/>
            <wp:cNvGraphicFramePr/>
            <a:graphic xmlns:a="http://schemas.openxmlformats.org/drawingml/2006/main">
              <a:graphicData uri="http://schemas.openxmlformats.org/drawingml/2006/picture">
                <pic:pic xmlns:pic="http://schemas.openxmlformats.org/drawingml/2006/picture">
                  <pic:nvPicPr>
                    <pic:cNvPr id="7732" name="Picture 7732"/>
                    <pic:cNvPicPr/>
                  </pic:nvPicPr>
                  <pic:blipFill>
                    <a:blip r:embed="rId4" cstate="print"/>
                    <a:stretch>
                      <a:fillRect/>
                    </a:stretch>
                  </pic:blipFill>
                  <pic:spPr>
                    <a:xfrm>
                      <a:off x="0" y="0"/>
                      <a:ext cx="835152" cy="883920"/>
                    </a:xfrm>
                    <a:prstGeom prst="rect">
                      <a:avLst/>
                    </a:prstGeom>
                  </pic:spPr>
                </pic:pic>
              </a:graphicData>
            </a:graphic>
          </wp:inline>
        </w:drawing>
      </w:r>
    </w:p>
    <w:p w:rsidR="00B312D1" w:rsidRDefault="00317743">
      <w:pPr>
        <w:spacing w:after="420"/>
        <w:ind w:left="115"/>
        <w:jc w:val="center"/>
      </w:pPr>
      <w:proofErr w:type="spellStart"/>
      <w:r>
        <w:rPr>
          <w:sz w:val="30"/>
        </w:rPr>
        <w:t>MUNICíPlO</w:t>
      </w:r>
      <w:proofErr w:type="spellEnd"/>
      <w:r>
        <w:rPr>
          <w:sz w:val="30"/>
        </w:rPr>
        <w:t xml:space="preserve"> DA RIBEIRA GRANDE</w:t>
      </w:r>
    </w:p>
    <w:p w:rsidR="00B312D1" w:rsidRDefault="00317743">
      <w:pPr>
        <w:spacing w:after="0"/>
        <w:ind w:left="154" w:right="77" w:hanging="10"/>
        <w:jc w:val="center"/>
      </w:pPr>
      <w:r>
        <w:rPr>
          <w:sz w:val="26"/>
        </w:rPr>
        <w:t xml:space="preserve">EDITAL N </w:t>
      </w:r>
      <w:r>
        <w:rPr>
          <w:sz w:val="26"/>
          <w:vertAlign w:val="superscript"/>
        </w:rPr>
        <w:t xml:space="preserve">O </w:t>
      </w:r>
      <w:r>
        <w:rPr>
          <w:sz w:val="26"/>
        </w:rPr>
        <w:t>225/2015/T</w:t>
      </w:r>
    </w:p>
    <w:p w:rsidR="00B312D1" w:rsidRDefault="00317743">
      <w:pPr>
        <w:spacing w:after="156"/>
        <w:ind w:left="154"/>
        <w:jc w:val="center"/>
      </w:pPr>
      <w:r>
        <w:rPr>
          <w:sz w:val="24"/>
        </w:rPr>
        <w:t>"CONDICIONAMENTO DE TRÂNSITO"</w:t>
      </w:r>
      <w:r>
        <w:rPr>
          <w:noProof/>
        </w:rPr>
        <w:drawing>
          <wp:inline distT="0" distB="0" distL="0" distR="0">
            <wp:extent cx="6096" cy="6096"/>
            <wp:effectExtent l="0" t="0" r="0" b="0"/>
            <wp:docPr id="7670" name="Picture 7670"/>
            <wp:cNvGraphicFramePr/>
            <a:graphic xmlns:a="http://schemas.openxmlformats.org/drawingml/2006/main">
              <a:graphicData uri="http://schemas.openxmlformats.org/drawingml/2006/picture">
                <pic:pic xmlns:pic="http://schemas.openxmlformats.org/drawingml/2006/picture">
                  <pic:nvPicPr>
                    <pic:cNvPr id="7670" name="Picture 7670"/>
                    <pic:cNvPicPr/>
                  </pic:nvPicPr>
                  <pic:blipFill>
                    <a:blip r:embed="rId5"/>
                    <a:stretch>
                      <a:fillRect/>
                    </a:stretch>
                  </pic:blipFill>
                  <pic:spPr>
                    <a:xfrm>
                      <a:off x="0" y="0"/>
                      <a:ext cx="6096" cy="6096"/>
                    </a:xfrm>
                    <a:prstGeom prst="rect">
                      <a:avLst/>
                    </a:prstGeom>
                  </pic:spPr>
                </pic:pic>
              </a:graphicData>
            </a:graphic>
          </wp:inline>
        </w:drawing>
      </w:r>
    </w:p>
    <w:p w:rsidR="00B312D1" w:rsidRDefault="00317743">
      <w:pPr>
        <w:spacing w:after="144"/>
        <w:ind w:left="154" w:hanging="10"/>
        <w:jc w:val="center"/>
      </w:pPr>
      <w:r>
        <w:rPr>
          <w:sz w:val="26"/>
        </w:rPr>
        <w:t>2.</w:t>
      </w:r>
      <w:r>
        <w:rPr>
          <w:sz w:val="26"/>
          <w:vertAlign w:val="superscript"/>
        </w:rPr>
        <w:t xml:space="preserve">0 </w:t>
      </w:r>
      <w:r>
        <w:rPr>
          <w:sz w:val="26"/>
        </w:rPr>
        <w:t>Passeio Todo o Terreno — Feminino</w:t>
      </w:r>
    </w:p>
    <w:p w:rsidR="00B312D1" w:rsidRDefault="00317743">
      <w:pPr>
        <w:spacing w:after="191" w:line="267" w:lineRule="auto"/>
        <w:ind w:left="33" w:right="4"/>
        <w:jc w:val="both"/>
      </w:pPr>
      <w:r>
        <w:rPr>
          <w:sz w:val="24"/>
        </w:rPr>
        <w:t>Carlos Manuel Paiva Anselmo, Vereador da Câmara Municipal de Ribeira Grande</w:t>
      </w:r>
    </w:p>
    <w:p w:rsidR="00DC675E" w:rsidRDefault="00317743" w:rsidP="00DC675E">
      <w:pPr>
        <w:spacing w:after="370" w:line="269" w:lineRule="auto"/>
        <w:ind w:left="52" w:right="-5"/>
        <w:jc w:val="both"/>
      </w:pPr>
      <w:r>
        <w:t xml:space="preserve">Toma público, nos termos e para efeitos do disposto no </w:t>
      </w:r>
      <w:proofErr w:type="spellStart"/>
      <w:r>
        <w:t>n</w:t>
      </w:r>
      <w:r>
        <w:rPr>
          <w:vertAlign w:val="superscript"/>
        </w:rPr>
        <w:t>o</w:t>
      </w:r>
      <w:proofErr w:type="spellEnd"/>
      <w:r>
        <w:rPr>
          <w:vertAlign w:val="superscript"/>
        </w:rPr>
        <w:t xml:space="preserve"> </w:t>
      </w:r>
      <w:r>
        <w:t>1 do artigo 56</w:t>
      </w:r>
      <w:r>
        <w:rPr>
          <w:vertAlign w:val="superscript"/>
        </w:rPr>
        <w:t xml:space="preserve">0 </w:t>
      </w:r>
      <w:r>
        <w:t>da Lei n</w:t>
      </w:r>
      <w:r>
        <w:rPr>
          <w:vertAlign w:val="superscript"/>
        </w:rPr>
        <w:t xml:space="preserve">o </w:t>
      </w:r>
      <w:r>
        <w:t>75/2013, 12 de setembro, que, por motivo da realização do "2.</w:t>
      </w:r>
      <w:r>
        <w:rPr>
          <w:vertAlign w:val="superscript"/>
        </w:rPr>
        <w:t xml:space="preserve">0 </w:t>
      </w:r>
      <w:r>
        <w:t xml:space="preserve">Passeio Todo o Terreno - Feminino", a levar a efeito no Concelho da Ribeira Grande, por questões de segurança, o </w:t>
      </w:r>
      <w:r>
        <w:rPr>
          <w:u w:val="single" w:color="000000"/>
        </w:rPr>
        <w:t xml:space="preserve">Trânsito ficará </w:t>
      </w:r>
      <w:proofErr w:type="spellStart"/>
      <w:r>
        <w:rPr>
          <w:u w:val="single" w:color="000000"/>
        </w:rPr>
        <w:t>Çondicionado</w:t>
      </w:r>
      <w:proofErr w:type="spellEnd"/>
      <w:r>
        <w:rPr>
          <w:u w:val="single" w:color="000000"/>
        </w:rPr>
        <w:t>,</w:t>
      </w:r>
      <w:r>
        <w:t xml:space="preserve"> das </w:t>
      </w:r>
      <w:proofErr w:type="spellStart"/>
      <w:r>
        <w:t>IOHOOm</w:t>
      </w:r>
      <w:proofErr w:type="spellEnd"/>
      <w:r>
        <w:t xml:space="preserve"> às 15HOOm do </w:t>
      </w:r>
      <w:r>
        <w:t xml:space="preserve">dia 5 de outubro, no seguinte </w:t>
      </w:r>
      <w:proofErr w:type="spellStart"/>
      <w:r>
        <w:t>trajecto:</w:t>
      </w:r>
      <w:proofErr w:type="spellEnd"/>
    </w:p>
    <w:p w:rsidR="00B312D1" w:rsidRDefault="00317743" w:rsidP="00DC675E">
      <w:pPr>
        <w:spacing w:after="370" w:line="269" w:lineRule="auto"/>
        <w:ind w:left="52" w:right="-5"/>
        <w:jc w:val="both"/>
      </w:pPr>
      <w:r>
        <w:rPr>
          <w:sz w:val="24"/>
        </w:rPr>
        <w:t>Zona Nascente do Concelho:</w:t>
      </w:r>
    </w:p>
    <w:p w:rsidR="00B312D1" w:rsidRDefault="00317743" w:rsidP="00DC675E">
      <w:pPr>
        <w:spacing w:after="70" w:line="269" w:lineRule="auto"/>
        <w:ind w:right="-5"/>
        <w:jc w:val="both"/>
      </w:pPr>
      <w:r>
        <w:t>Largo Conselheiro Hintze Ribeiro, Rua do Espírito Santo, Caminho da Tondela, Caminho velho das Caldeiras,</w:t>
      </w:r>
    </w:p>
    <w:p w:rsidR="00DC675E" w:rsidRDefault="00317743" w:rsidP="00DC675E">
      <w:pPr>
        <w:spacing w:after="647" w:line="267" w:lineRule="auto"/>
        <w:ind w:left="33" w:right="4"/>
        <w:jc w:val="both"/>
      </w:pPr>
      <w:r>
        <w:rPr>
          <w:sz w:val="24"/>
        </w:rPr>
        <w:t>Canada da Mina, Caminho das Caldeiras, Rua do Rosário, Rua Mestre José Dâmaso, Cami</w:t>
      </w:r>
      <w:r>
        <w:rPr>
          <w:sz w:val="24"/>
        </w:rPr>
        <w:t xml:space="preserve">nho da Beira Mar, Via que liga o caminho da Beira Mar à Rua do Porto, Rua do Porto, Largo da Cruz, Rua Direita 2. </w:t>
      </w:r>
      <w:r>
        <w:rPr>
          <w:sz w:val="24"/>
          <w:vertAlign w:val="superscript"/>
        </w:rPr>
        <w:t xml:space="preserve">a </w:t>
      </w:r>
      <w:r>
        <w:rPr>
          <w:sz w:val="24"/>
        </w:rPr>
        <w:t xml:space="preserve">Parte, Caminho do Lameiro, Caminho da Ribeira do Salto, ER N. </w:t>
      </w:r>
      <w:r>
        <w:rPr>
          <w:sz w:val="24"/>
          <w:vertAlign w:val="superscript"/>
        </w:rPr>
        <w:t xml:space="preserve">0 </w:t>
      </w:r>
      <w:r>
        <w:rPr>
          <w:sz w:val="24"/>
        </w:rPr>
        <w:t xml:space="preserve">1 — </w:t>
      </w:r>
      <w:proofErr w:type="spellStart"/>
      <w:r>
        <w:rPr>
          <w:sz w:val="24"/>
        </w:rPr>
        <w:t>l.</w:t>
      </w:r>
      <w:r>
        <w:rPr>
          <w:sz w:val="24"/>
          <w:vertAlign w:val="superscript"/>
        </w:rPr>
        <w:t>a</w:t>
      </w:r>
      <w:proofErr w:type="spellEnd"/>
      <w:r>
        <w:rPr>
          <w:sz w:val="24"/>
          <w:vertAlign w:val="superscript"/>
        </w:rPr>
        <w:t xml:space="preserve"> </w:t>
      </w:r>
      <w:r>
        <w:rPr>
          <w:sz w:val="24"/>
        </w:rPr>
        <w:t>(</w:t>
      </w:r>
      <w:proofErr w:type="spellStart"/>
      <w:r>
        <w:rPr>
          <w:sz w:val="24"/>
        </w:rPr>
        <w:t>Scut</w:t>
      </w:r>
      <w:proofErr w:type="spellEnd"/>
      <w:r>
        <w:rPr>
          <w:sz w:val="24"/>
        </w:rPr>
        <w:t xml:space="preserve">), Caminho de Santo António e ER N. </w:t>
      </w:r>
      <w:r>
        <w:rPr>
          <w:sz w:val="24"/>
          <w:vertAlign w:val="superscript"/>
        </w:rPr>
        <w:t>0</w:t>
      </w:r>
    </w:p>
    <w:p w:rsidR="00DC675E" w:rsidRDefault="00317743" w:rsidP="00DC675E">
      <w:pPr>
        <w:spacing w:after="647" w:line="267" w:lineRule="auto"/>
        <w:ind w:left="33" w:right="4"/>
        <w:jc w:val="both"/>
      </w:pPr>
      <w:r>
        <w:rPr>
          <w:sz w:val="24"/>
        </w:rPr>
        <w:t>Zona Poente do Concelho:</w:t>
      </w:r>
    </w:p>
    <w:p w:rsidR="00B312D1" w:rsidRDefault="00317743" w:rsidP="00DC675E">
      <w:pPr>
        <w:spacing w:after="647" w:line="267" w:lineRule="auto"/>
        <w:ind w:left="33" w:right="4"/>
        <w:jc w:val="both"/>
      </w:pPr>
      <w:r>
        <w:rPr>
          <w:sz w:val="24"/>
        </w:rPr>
        <w:t xml:space="preserve">Canada das </w:t>
      </w:r>
      <w:proofErr w:type="spellStart"/>
      <w:r>
        <w:rPr>
          <w:sz w:val="24"/>
        </w:rPr>
        <w:t>Fainhas</w:t>
      </w:r>
      <w:proofErr w:type="spellEnd"/>
      <w:r>
        <w:rPr>
          <w:sz w:val="24"/>
        </w:rPr>
        <w:t>, Canada da Arrenegada, Canada das Borrachas, Caminho do Cascalho, Caminho do Arco, Rua 29 de Junho, Caminho do Cascalho, Rua da Magnólia 2.</w:t>
      </w:r>
      <w:r>
        <w:rPr>
          <w:sz w:val="24"/>
          <w:vertAlign w:val="superscript"/>
        </w:rPr>
        <w:t xml:space="preserve">a </w:t>
      </w:r>
      <w:r>
        <w:rPr>
          <w:sz w:val="24"/>
        </w:rPr>
        <w:t xml:space="preserve">Parte, Rua das Pedreiras, Rua Tomás Augusto Medeiros, Avenida da Paz, Rua Padre António Furtado </w:t>
      </w:r>
      <w:r>
        <w:rPr>
          <w:sz w:val="24"/>
        </w:rPr>
        <w:t xml:space="preserve">Mendonça, Rua Dr. Dinis Moreira da Mota, Rua </w:t>
      </w:r>
      <w:proofErr w:type="spellStart"/>
      <w:r>
        <w:rPr>
          <w:sz w:val="24"/>
        </w:rPr>
        <w:t>Dapitão</w:t>
      </w:r>
      <w:proofErr w:type="spellEnd"/>
      <w:r>
        <w:rPr>
          <w:sz w:val="24"/>
        </w:rPr>
        <w:t xml:space="preserve"> Manuel Cordeiro, Rua da Saudade, Caminho das Giestas, Tronqueira, Cerrado dos Coelhos, Roda do Pico, Rua de São João, Canada da Conceição das Vinhas, Canada das Peixotas, Canada da Meca, Rua da Noruega, </w:t>
      </w:r>
      <w:r>
        <w:rPr>
          <w:sz w:val="24"/>
        </w:rPr>
        <w:t xml:space="preserve">Rua do Aeroporto, ER n.0 3— I </w:t>
      </w:r>
      <w:r>
        <w:rPr>
          <w:sz w:val="24"/>
          <w:vertAlign w:val="superscript"/>
        </w:rPr>
        <w:t>a</w:t>
      </w:r>
      <w:r>
        <w:rPr>
          <w:sz w:val="24"/>
        </w:rPr>
        <w:t>, Avenida de São Pedro e Avenida Dr. José Nunes da Ponte.</w:t>
      </w:r>
    </w:p>
    <w:p w:rsidR="00B312D1" w:rsidRDefault="00317743">
      <w:pPr>
        <w:spacing w:after="37" w:line="269" w:lineRule="auto"/>
        <w:ind w:left="52" w:right="-5"/>
        <w:jc w:val="both"/>
      </w:pPr>
      <w:r>
        <w:t>Para constar se publica o presente edital, que vai ser afixado nos lugares de estilo e na web-</w:t>
      </w:r>
      <w:proofErr w:type="spellStart"/>
      <w:r>
        <w:t>page</w:t>
      </w:r>
      <w:proofErr w:type="spellEnd"/>
      <w:r>
        <w:t xml:space="preserve"> da Câmara Municipal da Ribeira Grande, em </w:t>
      </w:r>
      <w:proofErr w:type="spellStart"/>
      <w:r>
        <w:rPr>
          <w:u w:val="single" w:color="000000"/>
        </w:rPr>
        <w:t>www.cm-riheiragrande.pt</w:t>
      </w:r>
      <w:proofErr w:type="spellEnd"/>
    </w:p>
    <w:p w:rsidR="00B312D1" w:rsidRDefault="00317743">
      <w:pPr>
        <w:spacing w:after="0" w:line="267" w:lineRule="auto"/>
        <w:ind w:left="33" w:right="4"/>
        <w:jc w:val="both"/>
      </w:pPr>
      <w:r>
        <w:rPr>
          <w:sz w:val="24"/>
        </w:rPr>
        <w:t>Ri</w:t>
      </w:r>
      <w:r>
        <w:rPr>
          <w:sz w:val="24"/>
        </w:rPr>
        <w:t>beira Grande, 2 de outubro de 2015</w:t>
      </w:r>
    </w:p>
    <w:p w:rsidR="00B312D1" w:rsidRDefault="00B312D1">
      <w:pPr>
        <w:spacing w:after="1282"/>
        <w:ind w:left="2832"/>
      </w:pPr>
      <w:r>
        <w:pict>
          <v:group id="Group 9774" o:spid="_x0000_s1026" style="width:171.35pt;height:61.45pt;mso-position-horizontal-relative:char;mso-position-vertical-relative:line" coordsize="21762,7802">
            <v:shape id="Picture 10012" o:spid="_x0000_s1029" style="position:absolute;top:182;width:21762;height:7437" coordsize="21762,7802" o:spt="100" adj="0,,0" path="" filled="f">
              <v:stroke joinstyle="round"/>
              <v:imagedata r:id="rId6" o:title="image6"/>
              <v:formulas/>
              <v:path o:connecttype="segments"/>
            </v:shape>
            <v:rect id="Rectangle 5800" o:spid="_x0000_s1028" style="position:absolute;left:10302;width:1783;height:2107" filled="f" stroked="f">
              <v:textbox inset="0,0,0,0">
                <w:txbxContent>
                  <w:p w:rsidR="00B312D1" w:rsidRDefault="00317743">
                    <w:r>
                      <w:rPr>
                        <w:sz w:val="28"/>
                      </w:rPr>
                      <w:t xml:space="preserve">O </w:t>
                    </w:r>
                  </w:p>
                </w:txbxContent>
              </v:textbox>
            </v:rect>
            <v:rect id="Rectangle 5802" o:spid="_x0000_s1027" style="position:absolute;left:5913;top:6278;width:4378;height:2026" filled="f" stroked="f">
              <v:textbox inset="0,0,0,0">
                <w:txbxContent>
                  <w:p w:rsidR="00B312D1" w:rsidRDefault="00317743">
                    <w:r>
                      <w:t>Carlos</w:t>
                    </w:r>
                  </w:p>
                </w:txbxContent>
              </v:textbox>
            </v:rect>
            <w10:wrap type="none"/>
            <w10:anchorlock/>
          </v:group>
        </w:pict>
      </w:r>
    </w:p>
    <w:p w:rsidR="00B312D1" w:rsidRDefault="00317743">
      <w:pPr>
        <w:spacing w:after="0" w:line="256" w:lineRule="auto"/>
        <w:ind w:left="816"/>
      </w:pPr>
      <w:r>
        <w:rPr>
          <w:sz w:val="18"/>
        </w:rPr>
        <w:t xml:space="preserve">Câmara Municipal Ribeira Grande. Largo Conselheiro Hintze Ribeiro 9600-509 Ribeira Grande • Açores, NPC: 512 013 241 </w:t>
      </w:r>
      <w:proofErr w:type="spellStart"/>
      <w:r>
        <w:rPr>
          <w:sz w:val="18"/>
        </w:rPr>
        <w:t>www.cm-rOeirogrande.p</w:t>
      </w:r>
      <w:r>
        <w:rPr>
          <w:sz w:val="18"/>
        </w:rPr>
        <w:t>t</w:t>
      </w:r>
      <w:proofErr w:type="spellEnd"/>
      <w:r>
        <w:rPr>
          <w:sz w:val="18"/>
        </w:rPr>
        <w:t>/ T: 296 470 730 F: 296470 739 Número Verde; 800 203 432</w:t>
      </w:r>
    </w:p>
    <w:sectPr w:rsidR="00B312D1" w:rsidSect="00B312D1">
      <w:pgSz w:w="11904" w:h="16819"/>
      <w:pgMar w:top="672" w:right="998" w:bottom="1440" w:left="922"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312D1"/>
    <w:rsid w:val="00317743"/>
    <w:rsid w:val="00B312D1"/>
    <w:rsid w:val="00DC675E"/>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2D1"/>
    <w:pPr>
      <w:spacing w:after="160" w:line="259" w:lineRule="auto"/>
    </w:pPr>
    <w:rPr>
      <w:rFonts w:ascii="Calibri" w:eastAsia="Calibri" w:hAnsi="Calibri" w:cs="Calibri"/>
      <w:color w:val="00000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DC675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DC675E"/>
    <w:rPr>
      <w:rFonts w:ascii="Tahoma" w:eastAsia="Calibri"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320</Words>
  <Characters>1731</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junta freguesia conceicao</dc:creator>
  <cp:lastModifiedBy>junta freguesia conceicao</cp:lastModifiedBy>
  <cp:revision>2</cp:revision>
  <dcterms:created xsi:type="dcterms:W3CDTF">2015-10-12T14:28:00Z</dcterms:created>
  <dcterms:modified xsi:type="dcterms:W3CDTF">2015-10-12T14:28:00Z</dcterms:modified>
</cp:coreProperties>
</file>